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9ED8" w14:textId="750DC700" w:rsidR="003A165A" w:rsidRDefault="003A165A" w:rsidP="00DD233D">
      <w:pPr>
        <w:pStyle w:val="Title"/>
      </w:pPr>
      <w:r>
        <w:t>„</w:t>
      </w:r>
      <w:r w:rsidR="00DD233D">
        <w:t>Utopien &amp; D</w:t>
      </w:r>
      <w:r w:rsidR="005F307D">
        <w:t>i</w:t>
      </w:r>
      <w:r w:rsidR="00DD233D">
        <w:t>s</w:t>
      </w:r>
      <w:r w:rsidR="005F307D">
        <w:t>-</w:t>
      </w:r>
      <w:proofErr w:type="spellStart"/>
      <w:r w:rsidR="00DD233D">
        <w:t>topien</w:t>
      </w:r>
      <w:proofErr w:type="spellEnd"/>
      <w:r w:rsidR="005F307D">
        <w:rPr>
          <w:rStyle w:val="FootnoteReference"/>
        </w:rPr>
        <w:footnoteReference w:id="1"/>
      </w:r>
      <w:r w:rsidR="00DD233D">
        <w:t xml:space="preserve">- ein </w:t>
      </w:r>
      <w:r>
        <w:t>Disability Studies Blick nach vorn“</w:t>
      </w:r>
    </w:p>
    <w:p w14:paraId="7A68DA59" w14:textId="1E775B22" w:rsidR="00A95D2C" w:rsidRDefault="00A95D2C" w:rsidP="00DD233D">
      <w:pPr>
        <w:pStyle w:val="Heading2"/>
      </w:pPr>
      <w:r>
        <w:t>Zeitschrift für Disability Studies</w:t>
      </w:r>
    </w:p>
    <w:p w14:paraId="06B65BBE" w14:textId="75870B00" w:rsidR="00A95D2C" w:rsidRDefault="00A95D2C" w:rsidP="00A95D2C">
      <w:r w:rsidRPr="0012262A">
        <w:t xml:space="preserve">Die Zeitschrift für Disability Studies (ZDS) ist die erste </w:t>
      </w:r>
      <w:r w:rsidR="003B52E5">
        <w:t>peer-</w:t>
      </w:r>
      <w:proofErr w:type="spellStart"/>
      <w:r w:rsidR="003B52E5">
        <w:t>reviewed</w:t>
      </w:r>
      <w:proofErr w:type="spellEnd"/>
      <w:r w:rsidRPr="0012262A">
        <w:t xml:space="preserve"> wissenschaftliche Zeitschrift im Feld der Disability Studies</w:t>
      </w:r>
      <w:r w:rsidR="002D2E6F">
        <w:t xml:space="preserve"> im deutschsprachigen Raum</w:t>
      </w:r>
      <w:r w:rsidRPr="0012262A">
        <w:t xml:space="preserve">. </w:t>
      </w:r>
      <w:r w:rsidR="00DE7BC3">
        <w:t>Ihr Anliegen ist,</w:t>
      </w:r>
      <w:r w:rsidRPr="0012262A">
        <w:t xml:space="preserve"> die</w:t>
      </w:r>
      <w:r w:rsidR="00DE7BC3">
        <w:t xml:space="preserve"> gesamte</w:t>
      </w:r>
      <w:r w:rsidRPr="0012262A">
        <w:t xml:space="preserve"> Bandbreite der Inhalte, Perspektiven, Methoden und Theorien krit</w:t>
      </w:r>
      <w:r w:rsidR="002D2E6F">
        <w:t xml:space="preserve">ischer Behinderungsforschung </w:t>
      </w:r>
      <w:r w:rsidR="00DE7BC3">
        <w:t xml:space="preserve">zu </w:t>
      </w:r>
      <w:r w:rsidRPr="0012262A">
        <w:t>präsentier</w:t>
      </w:r>
      <w:r w:rsidR="00DE7BC3">
        <w:t>en</w:t>
      </w:r>
      <w:r w:rsidRPr="0012262A">
        <w:t>. Sie ist multidisziplinär und international ausgerichtet und erscheint halbjährlich online. Das zur Verfügung gestellte theoretische und praktische Wissen über Behinderung soll Prozesse unterstützen</w:t>
      </w:r>
      <w:r>
        <w:t>,</w:t>
      </w:r>
      <w:r w:rsidRPr="0012262A">
        <w:t xml:space="preserve"> </w:t>
      </w:r>
      <w:r>
        <w:t>die</w:t>
      </w:r>
      <w:r w:rsidRPr="0012262A">
        <w:t xml:space="preserve"> darauf abzielen, die gleichberechtigte Teilhabe von </w:t>
      </w:r>
      <w:r w:rsidR="00D23601">
        <w:t xml:space="preserve">behinderten </w:t>
      </w:r>
      <w:r w:rsidRPr="0012262A">
        <w:t>Menschen in der Gesellschaft zu realisieren.</w:t>
      </w:r>
    </w:p>
    <w:p w14:paraId="1CEA38A8" w14:textId="58BE0186" w:rsidR="00A95D2C" w:rsidRDefault="00A95D2C" w:rsidP="00A95D2C">
      <w:r>
        <w:t>Die ZDS orientiert sich an den Prinzipien der Disability Studies: d.h. zu allererst, dass Behinderung nicht als individuelles Merkmal von Individuen, sondern als kultur- und kontextabhängiges gesellschaftliches Konstrukt verstanden</w:t>
      </w:r>
      <w:r w:rsidRPr="00A95D2C">
        <w:t xml:space="preserve"> </w:t>
      </w:r>
      <w:r>
        <w:t xml:space="preserve">wird. Anliegen der ZDS ist, weiter zu verdeutlichen, dass die Disability Studies grundlegend auf die Expertise behinderter Wissenschaftler*innen und Aktivist*innen angewiesen sind. Die ZDS hat den Anspruch, dass die inter- und transdisziplinäre Forschung und Theoriebildung der Disability Studies nicht nur auf Teilhabe an Gegebenem, sondern auf die Emanzipation aller zielt. </w:t>
      </w:r>
      <w:r w:rsidRPr="00C34EF2">
        <w:t>Dafür sind Beiträge aus allen Wissenschaftsdisziplinen willkommen, die sich kritisch mit Behinderung auseinandersetzen: von soziologischen</w:t>
      </w:r>
      <w:r w:rsidR="00DE7BC3">
        <w:t xml:space="preserve"> über</w:t>
      </w:r>
      <w:r w:rsidRPr="00C34EF2">
        <w:t xml:space="preserve"> </w:t>
      </w:r>
      <w:proofErr w:type="spellStart"/>
      <w:r w:rsidRPr="00C34EF2">
        <w:t>sozialarbeiterische</w:t>
      </w:r>
      <w:proofErr w:type="spellEnd"/>
      <w:r w:rsidR="00DE7BC3">
        <w:t xml:space="preserve"> und</w:t>
      </w:r>
      <w:r w:rsidRPr="00C34EF2">
        <w:t xml:space="preserve"> politikwissenschaftlichen hin zu geschichts-, geschlechter-, erziehungs</w:t>
      </w:r>
      <w:proofErr w:type="gramStart"/>
      <w:r w:rsidRPr="00C34EF2">
        <w:t xml:space="preserve">- </w:t>
      </w:r>
      <w:r w:rsidR="00DE7BC3">
        <w:t>,</w:t>
      </w:r>
      <w:r w:rsidRPr="00C34EF2">
        <w:t>kulturwissenschaftlichen</w:t>
      </w:r>
      <w:proofErr w:type="gramEnd"/>
      <w:r w:rsidR="00DE7BC3">
        <w:t xml:space="preserve"> oder weiteren</w:t>
      </w:r>
      <w:r w:rsidRPr="00C34EF2">
        <w:t xml:space="preserve"> Ansätzen.</w:t>
      </w:r>
      <w:r>
        <w:t xml:space="preserve"> </w:t>
      </w:r>
    </w:p>
    <w:p w14:paraId="05CD57C4" w14:textId="1554BD48" w:rsidR="00A95D2C" w:rsidRPr="00DE7BC3" w:rsidRDefault="00A95D2C" w:rsidP="00DE7BC3">
      <w:r w:rsidRPr="00DE7BC3">
        <w:t xml:space="preserve">An der Zeitschrift sind </w:t>
      </w:r>
      <w:r w:rsidR="00DE7BC3">
        <w:t>DS-Wissenschaftler*innen</w:t>
      </w:r>
      <w:r w:rsidRPr="00DE7BC3">
        <w:t xml:space="preserve"> aus dem gesamten deutschsprachigen Raum beteiligt (Deutschland, Österreich, Schweiz, und Luxemburg)</w:t>
      </w:r>
      <w:r>
        <w:t>.</w:t>
      </w:r>
      <w:r w:rsidRPr="00DE7BC3">
        <w:t xml:space="preserve"> </w:t>
      </w:r>
      <w:r>
        <w:t>Z</w:t>
      </w:r>
      <w:r w:rsidRPr="00DE7BC3">
        <w:t>ur Förderung des internationalen Austausches wird es darüber hinaus auch englischsprachige Beiträge geben. Über die Förderung des wissenschaftlichen Austausches innerhalb der D</w:t>
      </w:r>
      <w:r>
        <w:t xml:space="preserve">isability </w:t>
      </w:r>
      <w:r w:rsidRPr="00DE7BC3">
        <w:t>S</w:t>
      </w:r>
      <w:r>
        <w:t>tudies</w:t>
      </w:r>
      <w:r w:rsidRPr="00DE7BC3">
        <w:t xml:space="preserve"> </w:t>
      </w:r>
      <w:r w:rsidR="00DE7BC3">
        <w:t>hinaus will</w:t>
      </w:r>
      <w:r w:rsidRPr="00DE7BC3">
        <w:t xml:space="preserve"> die ZDS durch die Verbindung von Beiträgen aus Wissenschaft, Aktivismus, Kunst und Kultur gesellschaftliche Veränderungen begleiten und unterstützen.</w:t>
      </w:r>
    </w:p>
    <w:p w14:paraId="1EAAED39" w14:textId="238D7BA6" w:rsidR="00DD233D" w:rsidRDefault="00DD233D" w:rsidP="00DD233D">
      <w:pPr>
        <w:pStyle w:val="Heading2"/>
      </w:pPr>
      <w:r>
        <w:t>Thematische Einführung in die Ausgabe</w:t>
      </w:r>
    </w:p>
    <w:p w14:paraId="70B57BD8" w14:textId="6EEE291A" w:rsidR="00222464" w:rsidRDefault="003A165A" w:rsidP="00C34EF2">
      <w:r>
        <w:t>Die erste Ausgabe der Zeitschrift für Disability Studies</w:t>
      </w:r>
      <w:r w:rsidR="37CC68B9">
        <w:t xml:space="preserve"> </w:t>
      </w:r>
      <w:r w:rsidR="001B3E8F">
        <w:t>fragt</w:t>
      </w:r>
      <w:r w:rsidR="00C34EF2">
        <w:t xml:space="preserve"> danach, wie </w:t>
      </w:r>
      <w:r w:rsidR="00FF3E3D">
        <w:t xml:space="preserve">sich Behinderung </w:t>
      </w:r>
      <w:r w:rsidR="000952F8">
        <w:t xml:space="preserve">als soziales Phänomen </w:t>
      </w:r>
      <w:r w:rsidR="00A95D2C">
        <w:t>i</w:t>
      </w:r>
      <w:r w:rsidR="00C34EF2">
        <w:t>n Zeiten von erstarkendem Nationalismus,</w:t>
      </w:r>
      <w:r w:rsidR="00C34EF2" w:rsidRPr="33CF6BE7">
        <w:t xml:space="preserve"> </w:t>
      </w:r>
      <w:r w:rsidR="00C34EF2">
        <w:t>Rechtspopulismus, Antisemitismus und antimuslimischen Rassismus, um sich greifendem Neoliberalismus, Handelskriegen</w:t>
      </w:r>
      <w:r w:rsidR="000952F8">
        <w:t>, Digitalisierung</w:t>
      </w:r>
      <w:r w:rsidR="00C34EF2">
        <w:t xml:space="preserve"> und sich beschleunigendem Klimawandel </w:t>
      </w:r>
      <w:r w:rsidR="00FF3E3D">
        <w:t>verändern</w:t>
      </w:r>
      <w:r w:rsidR="00C34EF2">
        <w:t xml:space="preserve"> wird</w:t>
      </w:r>
      <w:r w:rsidR="000952F8">
        <w:t>.</w:t>
      </w:r>
      <w:r w:rsidR="00C34EF2">
        <w:t xml:space="preserve"> </w:t>
      </w:r>
      <w:r w:rsidR="00A95D2C">
        <w:t>W</w:t>
      </w:r>
      <w:r w:rsidR="00C34EF2">
        <w:t xml:space="preserve">elche Zukünfte der Behinderung </w:t>
      </w:r>
      <w:r w:rsidR="00A95D2C">
        <w:t xml:space="preserve">lassen </w:t>
      </w:r>
      <w:r w:rsidR="00C34EF2">
        <w:t>sich vor diesem Hintergrund entwerfen?</w:t>
      </w:r>
    </w:p>
    <w:p w14:paraId="6D38C2DE" w14:textId="75482288" w:rsidR="005F307D" w:rsidRDefault="005F307D" w:rsidP="001B3E8F">
      <w:r>
        <w:t>Die Beiträge d</w:t>
      </w:r>
      <w:r w:rsidR="00C34EF2">
        <w:t>ies</w:t>
      </w:r>
      <w:r>
        <w:t xml:space="preserve">er Ausgabe </w:t>
      </w:r>
      <w:r w:rsidR="00C34EF2">
        <w:t>suchen Antworten auf die Frage</w:t>
      </w:r>
      <w:r w:rsidR="00222464">
        <w:t xml:space="preserve">, wie </w:t>
      </w:r>
      <w:r w:rsidR="00C34EF2">
        <w:t xml:space="preserve">sich </w:t>
      </w:r>
      <w:r w:rsidR="00222464">
        <w:t xml:space="preserve">das Leben </w:t>
      </w:r>
      <w:r w:rsidR="00C34EF2">
        <w:t xml:space="preserve">behinderter </w:t>
      </w:r>
      <w:r w:rsidR="00222464">
        <w:t>Menschen angesichts gesellschaftliche</w:t>
      </w:r>
      <w:r w:rsidR="004827E5">
        <w:t>r</w:t>
      </w:r>
      <w:r w:rsidR="00222464">
        <w:t xml:space="preserve">, politischer und ökonomischer Megatrends – von Urbanisierung über Digitalisierung bis </w:t>
      </w:r>
      <w:r>
        <w:t>Individualisierung –</w:t>
      </w:r>
      <w:r w:rsidR="00A95D2C">
        <w:t xml:space="preserve"> </w:t>
      </w:r>
      <w:r>
        <w:t>verändern wir</w:t>
      </w:r>
      <w:r w:rsidR="00A95D2C">
        <w:t>d;</w:t>
      </w:r>
      <w:r w:rsidR="00C34EF2">
        <w:t xml:space="preserve"> welche </w:t>
      </w:r>
      <w:r w:rsidR="000572CB">
        <w:t xml:space="preserve">Utopien, Anti-Utopien und </w:t>
      </w:r>
      <w:proofErr w:type="spellStart"/>
      <w:r w:rsidR="000572CB">
        <w:t>Dys</w:t>
      </w:r>
      <w:r w:rsidR="00F6187A">
        <w:t>topien</w:t>
      </w:r>
      <w:proofErr w:type="spellEnd"/>
      <w:r w:rsidR="00F6187A" w:rsidRPr="30E1DAE9">
        <w:t xml:space="preserve"> </w:t>
      </w:r>
      <w:r w:rsidR="00F6187A">
        <w:t xml:space="preserve">von Behinderung sich jenseits von </w:t>
      </w:r>
      <w:r w:rsidR="00A27733">
        <w:t xml:space="preserve">ableistischen </w:t>
      </w:r>
      <w:r w:rsidR="00F6187A">
        <w:t xml:space="preserve">Utopien einer </w:t>
      </w:r>
      <w:r w:rsidR="001B3E8F">
        <w:t>„</w:t>
      </w:r>
      <w:proofErr w:type="spellStart"/>
      <w:r w:rsidR="001B3E8F">
        <w:t>behinderungsfreien“</w:t>
      </w:r>
      <w:r w:rsidR="00F6187A">
        <w:t>Gesellschaft</w:t>
      </w:r>
      <w:proofErr w:type="spellEnd"/>
      <w:r w:rsidR="00F6187A">
        <w:t xml:space="preserve"> entwickeln lassen</w:t>
      </w:r>
      <w:r>
        <w:t>.</w:t>
      </w:r>
      <w:r w:rsidR="00680907">
        <w:t xml:space="preserve"> </w:t>
      </w:r>
    </w:p>
    <w:p w14:paraId="330D9637" w14:textId="0D244CB5" w:rsidR="003A165A" w:rsidRDefault="00A95D2C" w:rsidP="00F6187A">
      <w:r>
        <w:t>Mögliche, aber nicht ausschließliche</w:t>
      </w:r>
      <w:r w:rsidR="00DC7532">
        <w:t>,</w:t>
      </w:r>
      <w:r>
        <w:t xml:space="preserve"> </w:t>
      </w:r>
      <w:r w:rsidR="00DC7532">
        <w:t>Themen</w:t>
      </w:r>
      <w:r>
        <w:t xml:space="preserve">, die </w:t>
      </w:r>
      <w:r w:rsidR="00DC7532">
        <w:t>in dieser Ausgabe</w:t>
      </w:r>
      <w:r>
        <w:t xml:space="preserve"> eine Rolle spielen</w:t>
      </w:r>
      <w:r w:rsidR="001B3E8F">
        <w:t>,</w:t>
      </w:r>
      <w:r w:rsidR="00DC7532">
        <w:t xml:space="preserve"> umfassen dabei</w:t>
      </w:r>
      <w:r w:rsidR="00F6187A">
        <w:t xml:space="preserve">: </w:t>
      </w:r>
      <w:r w:rsidR="00DC7532">
        <w:t>Ausgangspunkt zahlreicher</w:t>
      </w:r>
      <w:r w:rsidR="00D23601">
        <w:t xml:space="preserve"> kontroverser</w:t>
      </w:r>
      <w:r w:rsidR="00DC7532">
        <w:t xml:space="preserve"> Debatten in den Disability Studies erscheint </w:t>
      </w:r>
      <w:r w:rsidR="00F6187A">
        <w:t>die zunehmende</w:t>
      </w:r>
      <w:r w:rsidR="00F6187A" w:rsidRPr="00F6187A">
        <w:t xml:space="preserve"> </w:t>
      </w:r>
      <w:r w:rsidR="00F6187A">
        <w:t xml:space="preserve">Verschiebung der Grenzen des Menschseins </w:t>
      </w:r>
      <w:r w:rsidR="00DC7532">
        <w:t xml:space="preserve">– z. B. </w:t>
      </w:r>
      <w:r w:rsidR="00F6187A">
        <w:t>im Kontext der Diskurse zu Post-</w:t>
      </w:r>
      <w:r w:rsidR="00DC7532">
        <w:t xml:space="preserve"> &amp;</w:t>
      </w:r>
      <w:r w:rsidR="00F6187A">
        <w:t xml:space="preserve"> </w:t>
      </w:r>
      <w:r w:rsidR="00F6187A">
        <w:lastRenderedPageBreak/>
        <w:t>Transhumanismus</w:t>
      </w:r>
      <w:r w:rsidR="00DC7532">
        <w:t xml:space="preserve"> </w:t>
      </w:r>
      <w:r w:rsidR="00F6187A">
        <w:t>/ Enhancement / Cyborgs, zu der auch die in der sog. Tierrechtsdebatte mit ihrer Unterscheidung in human/non</w:t>
      </w:r>
      <w:r w:rsidR="00DC7532">
        <w:t>-</w:t>
      </w:r>
      <w:r w:rsidR="00F6187A">
        <w:t xml:space="preserve">human </w:t>
      </w:r>
      <w:proofErr w:type="spellStart"/>
      <w:r w:rsidR="00F6187A">
        <w:t>animals</w:t>
      </w:r>
      <w:proofErr w:type="spellEnd"/>
      <w:r w:rsidR="00F6187A">
        <w:t xml:space="preserve"> gehört. </w:t>
      </w:r>
      <w:r w:rsidR="00B45199">
        <w:t>In der</w:t>
      </w:r>
      <w:r w:rsidR="00F6187A">
        <w:t xml:space="preserve"> </w:t>
      </w:r>
      <w:r w:rsidR="00B45199">
        <w:t>zunehmenden Globalisierung des DS-Diskurses</w:t>
      </w:r>
      <w:r w:rsidR="00F6187A">
        <w:t xml:space="preserve"> </w:t>
      </w:r>
      <w:r w:rsidR="00B45199">
        <w:t xml:space="preserve">wird deutlich, </w:t>
      </w:r>
      <w:r w:rsidR="00F6187A">
        <w:t xml:space="preserve">dass die für die Disability Studies zentrale Unterscheidung von </w:t>
      </w:r>
      <w:proofErr w:type="spellStart"/>
      <w:r w:rsidR="00F6187A">
        <w:t>impairment</w:t>
      </w:r>
      <w:proofErr w:type="spellEnd"/>
      <w:r w:rsidR="00F6187A">
        <w:t xml:space="preserve"> und </w:t>
      </w:r>
      <w:proofErr w:type="spellStart"/>
      <w:r w:rsidR="00F6187A">
        <w:t>disability</w:t>
      </w:r>
      <w:proofErr w:type="spellEnd"/>
      <w:r w:rsidR="00F6187A">
        <w:t xml:space="preserve"> eine sehr westlich geprägte ist – wie verändert sich der Blick darauf unter Einbezug postkolonialer Theorien und Stimmen aus den Ländern des globalen Südens? </w:t>
      </w:r>
      <w:r w:rsidR="00B45199">
        <w:t xml:space="preserve">Wie wirken sich neue medizinische Machbarkeiten in der </w:t>
      </w:r>
      <w:proofErr w:type="spellStart"/>
      <w:r w:rsidR="00B45199">
        <w:t>Pränataldiagnostik</w:t>
      </w:r>
      <w:proofErr w:type="spellEnd"/>
      <w:r w:rsidR="00B45199">
        <w:t xml:space="preserve"> auf das </w:t>
      </w:r>
      <w:proofErr w:type="spellStart"/>
      <w:r w:rsidR="00B45199">
        <w:t>alltagseugenische</w:t>
      </w:r>
      <w:proofErr w:type="spellEnd"/>
      <w:r w:rsidR="00B45199">
        <w:t xml:space="preserve"> Denken aus – und was kann ihm entgegengesetzt werden? </w:t>
      </w:r>
      <w:r w:rsidR="00B11B5F">
        <w:rPr>
          <w:rFonts w:ascii="Calibri" w:hAnsi="Calibri" w:cs="Calibri"/>
          <w:color w:val="000000"/>
        </w:rPr>
        <w:t xml:space="preserve">Wird sich die </w:t>
      </w:r>
      <w:proofErr w:type="spellStart"/>
      <w:r w:rsidR="00B11B5F">
        <w:rPr>
          <w:rFonts w:ascii="Calibri" w:hAnsi="Calibri" w:cs="Calibri"/>
          <w:color w:val="000000"/>
        </w:rPr>
        <w:t>Psychiatrisierung</w:t>
      </w:r>
      <w:proofErr w:type="spellEnd"/>
      <w:r w:rsidR="00B11B5F">
        <w:rPr>
          <w:rFonts w:ascii="Calibri" w:hAnsi="Calibri" w:cs="Calibri"/>
          <w:color w:val="000000"/>
        </w:rPr>
        <w:t xml:space="preserve"> der Gesellschaft weiter fortsetzen oder wird die Psychiatrie abgeschafft?</w:t>
      </w:r>
      <w:r w:rsidR="00DC7532">
        <w:rPr>
          <w:rFonts w:ascii="Calibri" w:hAnsi="Calibri" w:cs="Calibri"/>
          <w:color w:val="000000"/>
        </w:rPr>
        <w:t xml:space="preserve"> </w:t>
      </w:r>
      <w:r w:rsidR="00B45199">
        <w:t xml:space="preserve">Welche Bedeutung haben erstarkender Nationalismus, Rechtspopulismus, Antisemitismus und antimuslimischer Rassismus bei gleichzeitiger Zunahme von Flucht- und Migrationsbewegungen auf den (kritischen) Behinderungsdiskurs? </w:t>
      </w:r>
      <w:r w:rsidR="00D23601" w:rsidRPr="00D23601">
        <w:t>Wird ein weltweit anhaltend boomender Kapitalismus mit immer neuen Formen der Arbeitskraftverwertung eine zunehmende Nützlichkeitserwartung an Körper stellen und damit auch beeinträchtigte Me</w:t>
      </w:r>
      <w:r w:rsidR="00D23601">
        <w:t xml:space="preserve">nschen weiter </w:t>
      </w:r>
      <w:proofErr w:type="spellStart"/>
      <w:r w:rsidR="00D23601">
        <w:t>marginalisieren</w:t>
      </w:r>
      <w:proofErr w:type="spellEnd"/>
      <w:r w:rsidR="00D23601">
        <w:t xml:space="preserve">? </w:t>
      </w:r>
      <w:r w:rsidR="00B45199">
        <w:t>Wird der demographische Wandel mit einer signifikanten Zunahme beeinträchtigter Menschen eine Veränderung der Bewertung von Beeinträchtigung und Behinderung mit sich bringen? Neben dem demographischen Wandel wird die Digitalisierung</w:t>
      </w:r>
      <w:r w:rsidR="00DC7532">
        <w:t xml:space="preserve"> maßgeblich unsere</w:t>
      </w:r>
      <w:r w:rsidR="00B45199">
        <w:t xml:space="preserve"> Zukunft beeinflussen – welche Möglichkeiten eröffnet diese für behinderte Menschen und wo entstehen hier möglicherweise neue Barrieren?</w:t>
      </w:r>
      <w:r w:rsidR="00D23601">
        <w:t xml:space="preserve"> </w:t>
      </w:r>
      <w:r w:rsidR="00566C52" w:rsidRPr="00566C52">
        <w:t xml:space="preserve">Wie sähen Entwürfe von inklusiven Gesellschaften aus, </w:t>
      </w:r>
      <w:proofErr w:type="gramStart"/>
      <w:r w:rsidR="00566C52" w:rsidRPr="00566C52">
        <w:t>die  den</w:t>
      </w:r>
      <w:proofErr w:type="gramEnd"/>
      <w:r w:rsidR="00566C52" w:rsidRPr="00566C52">
        <w:t xml:space="preserve"> Bedürfnissen und Fähigkeiten aller Menschen gerecht werden?</w:t>
      </w:r>
    </w:p>
    <w:p w14:paraId="0E760DB6" w14:textId="1C66E3CD" w:rsidR="0089214B" w:rsidRDefault="0089214B" w:rsidP="00F6187A">
      <w:r>
        <w:t xml:space="preserve">Auch die Zukunft der kritischen Behinderungsforschung kann in den Blick genommen werden – wie wird/sollte sie sich weiterentwickeln? </w:t>
      </w:r>
      <w:r w:rsidR="00B11B5F">
        <w:t>Wird Identitätspolitik weiterhin eine Rolle spielen oder überwunden werden?</w:t>
      </w:r>
      <w:r w:rsidR="00DC7532">
        <w:t xml:space="preserve"> Wie wird sich das Verhältnis der Disability Studies zu Nachbardisziplinen wie den </w:t>
      </w:r>
      <w:proofErr w:type="spellStart"/>
      <w:r w:rsidR="00DC7532">
        <w:t>Mad</w:t>
      </w:r>
      <w:proofErr w:type="spellEnd"/>
      <w:r w:rsidR="00DC7532">
        <w:t xml:space="preserve"> Studies, </w:t>
      </w:r>
      <w:r w:rsidR="00251C86">
        <w:t xml:space="preserve">der </w:t>
      </w:r>
      <w:r w:rsidR="00DC7532">
        <w:t xml:space="preserve">Teilhabeforschung, </w:t>
      </w:r>
      <w:r w:rsidR="00251C86">
        <w:t xml:space="preserve">der </w:t>
      </w:r>
      <w:r w:rsidR="00DC7532">
        <w:t xml:space="preserve">Inklusionsforschung </w:t>
      </w:r>
      <w:r w:rsidR="002901BD">
        <w:t>etc.</w:t>
      </w:r>
      <w:r w:rsidR="00DC7532">
        <w:t xml:space="preserve"> entwickeln? </w:t>
      </w:r>
      <w:r w:rsidR="00B11B5F">
        <w:t xml:space="preserve"> Und last but not least: Welche Inhalte werden zukünftige Politiken im Hinblick auf Behinderung eine Rolle spielen – und wie sieht die Zukunft der (Menschen)Rechte behinderter Menschen aus?</w:t>
      </w:r>
    </w:p>
    <w:p w14:paraId="77B048E5" w14:textId="498EDFDB" w:rsidR="00DC7532" w:rsidRDefault="00DC7532" w:rsidP="00251C86">
      <w:pPr>
        <w:pStyle w:val="Heading3"/>
      </w:pPr>
      <w:r>
        <w:t>Liste möglicher Themen</w:t>
      </w:r>
    </w:p>
    <w:p w14:paraId="49C3D7FF" w14:textId="4087AC0B" w:rsidR="002901BD" w:rsidRPr="002901BD" w:rsidRDefault="002901BD" w:rsidP="00251C86">
      <w:pPr>
        <w:pStyle w:val="ListParagraph"/>
        <w:numPr>
          <w:ilvl w:val="0"/>
          <w:numId w:val="9"/>
        </w:numPr>
      </w:pPr>
      <w:r w:rsidRPr="002901BD">
        <w:t xml:space="preserve">Neue </w:t>
      </w:r>
      <w:proofErr w:type="spellStart"/>
      <w:r w:rsidRPr="002901BD">
        <w:t>Normalitäten</w:t>
      </w:r>
      <w:proofErr w:type="spellEnd"/>
      <w:r w:rsidRPr="002901BD">
        <w:t xml:space="preserve">: Post- &amp; Transhumanismus / Enhancement &amp; Cyborgs / </w:t>
      </w:r>
      <w:proofErr w:type="spellStart"/>
      <w:r w:rsidRPr="002901BD">
        <w:t>Transableism</w:t>
      </w:r>
      <w:proofErr w:type="spellEnd"/>
    </w:p>
    <w:p w14:paraId="6FB35571" w14:textId="2FE003DB" w:rsidR="002901BD" w:rsidRPr="002901BD" w:rsidRDefault="002901BD" w:rsidP="00251C86">
      <w:pPr>
        <w:pStyle w:val="ListParagraph"/>
        <w:numPr>
          <w:ilvl w:val="0"/>
          <w:numId w:val="9"/>
        </w:numPr>
      </w:pPr>
      <w:r w:rsidRPr="002901BD">
        <w:t>Neue alte Eugenik</w:t>
      </w:r>
    </w:p>
    <w:p w14:paraId="0E0BF24B" w14:textId="77777777" w:rsidR="002901BD" w:rsidRPr="002901BD" w:rsidRDefault="002901BD" w:rsidP="00251C86">
      <w:pPr>
        <w:pStyle w:val="ListParagraph"/>
        <w:numPr>
          <w:ilvl w:val="0"/>
          <w:numId w:val="9"/>
        </w:numPr>
      </w:pPr>
      <w:r w:rsidRPr="002901BD">
        <w:t xml:space="preserve">Disability </w:t>
      </w:r>
      <w:proofErr w:type="spellStart"/>
      <w:r w:rsidRPr="002901BD">
        <w:t>Rights</w:t>
      </w:r>
      <w:proofErr w:type="spellEnd"/>
    </w:p>
    <w:p w14:paraId="71193029" w14:textId="5D924187" w:rsidR="002901BD" w:rsidRPr="002901BD" w:rsidRDefault="002901BD" w:rsidP="00251C86">
      <w:pPr>
        <w:pStyle w:val="ListParagraph"/>
        <w:numPr>
          <w:ilvl w:val="0"/>
          <w:numId w:val="9"/>
        </w:numPr>
      </w:pPr>
      <w:proofErr w:type="spellStart"/>
      <w:r w:rsidRPr="002901BD">
        <w:t>Digitalität</w:t>
      </w:r>
      <w:proofErr w:type="spellEnd"/>
      <w:r w:rsidRPr="002901BD">
        <w:t xml:space="preserve"> als neue Lebens</w:t>
      </w:r>
      <w:r>
        <w:t>form</w:t>
      </w:r>
      <w:r w:rsidRPr="002901BD">
        <w:t xml:space="preserve"> / Digitale Barrierefreiheit</w:t>
      </w:r>
    </w:p>
    <w:p w14:paraId="06EDC1D9" w14:textId="77777777" w:rsidR="002901BD" w:rsidRPr="002901BD" w:rsidRDefault="002901BD" w:rsidP="00251C86">
      <w:pPr>
        <w:pStyle w:val="ListParagraph"/>
        <w:numPr>
          <w:ilvl w:val="0"/>
          <w:numId w:val="9"/>
        </w:numPr>
      </w:pPr>
      <w:r w:rsidRPr="002901BD">
        <w:t xml:space="preserve">Bedeutung von Klimawandel und Fluchtbewegungen behinderte Menschen </w:t>
      </w:r>
    </w:p>
    <w:p w14:paraId="7293FCC2" w14:textId="57C8B490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>Zukunft partizipativer kritischer Behinderungsforschung</w:t>
      </w:r>
    </w:p>
    <w:p w14:paraId="3AFF792C" w14:textId="77777777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>Brauchen wir noch Identitätspolitik?</w:t>
      </w:r>
    </w:p>
    <w:p w14:paraId="3254A0EE" w14:textId="77777777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>Verhältnis Teilhabeforschung – Disability Studies</w:t>
      </w:r>
    </w:p>
    <w:p w14:paraId="73AE8713" w14:textId="77777777" w:rsidR="00DC7532" w:rsidRPr="002901BD" w:rsidRDefault="00DC7532" w:rsidP="00251C86">
      <w:pPr>
        <w:pStyle w:val="ListParagraph"/>
        <w:numPr>
          <w:ilvl w:val="0"/>
          <w:numId w:val="9"/>
        </w:numPr>
      </w:pPr>
      <w:proofErr w:type="spellStart"/>
      <w:r w:rsidRPr="002901BD">
        <w:t>Silver</w:t>
      </w:r>
      <w:proofErr w:type="spellEnd"/>
      <w:r w:rsidRPr="002901BD">
        <w:t xml:space="preserve"> </w:t>
      </w:r>
      <w:proofErr w:type="spellStart"/>
      <w:r w:rsidRPr="002901BD">
        <w:t>Societies</w:t>
      </w:r>
      <w:proofErr w:type="spellEnd"/>
      <w:r w:rsidRPr="002901BD">
        <w:t>: Was bedeutet der demografische Wandel (in westlichen Industrienationen) für beeinträchtigte Menschen?</w:t>
      </w:r>
    </w:p>
    <w:p w14:paraId="6140F591" w14:textId="6E5D129F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>Sexualität/Sexualassistenz</w:t>
      </w:r>
    </w:p>
    <w:p w14:paraId="1419A601" w14:textId="77777777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 xml:space="preserve">Disability Arts </w:t>
      </w:r>
    </w:p>
    <w:p w14:paraId="37021E2D" w14:textId="6B7BAE34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>Zukunft der Arbeit – hat Arbeit eine Zukunft?</w:t>
      </w:r>
    </w:p>
    <w:p w14:paraId="674C6575" w14:textId="77777777" w:rsidR="00DC7532" w:rsidRPr="002901BD" w:rsidRDefault="00DC7532" w:rsidP="00251C86">
      <w:pPr>
        <w:pStyle w:val="ListParagraph"/>
        <w:numPr>
          <w:ilvl w:val="0"/>
          <w:numId w:val="9"/>
        </w:numPr>
      </w:pPr>
      <w:r w:rsidRPr="002901BD">
        <w:t>Menschenrechte vs. Sparpolitik im Sozial-/Gesundheitswesen</w:t>
      </w:r>
    </w:p>
    <w:p w14:paraId="4E8D5D6E" w14:textId="77777777" w:rsidR="002901BD" w:rsidRDefault="00DC7532" w:rsidP="002901BD">
      <w:pPr>
        <w:pStyle w:val="ListParagraph"/>
        <w:numPr>
          <w:ilvl w:val="0"/>
          <w:numId w:val="9"/>
        </w:numPr>
      </w:pPr>
      <w:proofErr w:type="spellStart"/>
      <w:r w:rsidRPr="002901BD">
        <w:t>Decolonizing</w:t>
      </w:r>
      <w:proofErr w:type="spellEnd"/>
      <w:r w:rsidRPr="002901BD">
        <w:t xml:space="preserve"> Care</w:t>
      </w:r>
    </w:p>
    <w:p w14:paraId="591890A4" w14:textId="6EFECFBE" w:rsidR="00DC7532" w:rsidRDefault="00DC7532" w:rsidP="002901BD">
      <w:pPr>
        <w:pStyle w:val="ListParagraph"/>
        <w:numPr>
          <w:ilvl w:val="0"/>
          <w:numId w:val="9"/>
        </w:numPr>
      </w:pPr>
      <w:proofErr w:type="spellStart"/>
      <w:r w:rsidRPr="007A6718">
        <w:t>Deaf</w:t>
      </w:r>
      <w:proofErr w:type="spellEnd"/>
      <w:r w:rsidRPr="007A6718">
        <w:t xml:space="preserve"> </w:t>
      </w:r>
      <w:proofErr w:type="spellStart"/>
      <w:r w:rsidRPr="007A6718">
        <w:t>Ethnicity</w:t>
      </w:r>
      <w:proofErr w:type="spellEnd"/>
    </w:p>
    <w:p w14:paraId="59739FF3" w14:textId="2C0D3B2F" w:rsidR="003B52E5" w:rsidRDefault="003B52E5" w:rsidP="000572CB">
      <w:pPr>
        <w:pStyle w:val="Heading2"/>
      </w:pPr>
      <w:r>
        <w:t>Einreichung</w:t>
      </w:r>
    </w:p>
    <w:p w14:paraId="46E0C589" w14:textId="5A67C168" w:rsidR="003B52E5" w:rsidRDefault="00991940" w:rsidP="00991940">
      <w:r>
        <w:t xml:space="preserve">Wir freuen uns auf zahlreiche Einreichungen! Die Erstausgabe der ZDS </w:t>
      </w:r>
      <w:r w:rsidR="003B52E5">
        <w:t>wird</w:t>
      </w:r>
      <w:r>
        <w:t xml:space="preserve"> </w:t>
      </w:r>
      <w:r w:rsidR="003B52E5">
        <w:t>Anfang 2021</w:t>
      </w:r>
      <w:r>
        <w:t xml:space="preserve"> erscheinen. Um das zu ermöglichen, bitten wir Sie/dich bei der Einreichung von </w:t>
      </w:r>
      <w:r w:rsidR="003B52E5">
        <w:t>Artikelideen</w:t>
      </w:r>
      <w:r>
        <w:t xml:space="preserve"> d</w:t>
      </w:r>
      <w:r w:rsidR="003B52E5">
        <w:t>ie folgenden Fristen zu beachten:</w:t>
      </w:r>
    </w:p>
    <w:tbl>
      <w:tblPr>
        <w:tblStyle w:val="TableGrid"/>
        <w:tblW w:w="834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81"/>
        <w:gridCol w:w="1761"/>
      </w:tblGrid>
      <w:tr w:rsidR="003B52E5" w:rsidRPr="0014223F" w14:paraId="5AF2BDC5" w14:textId="77777777" w:rsidTr="007A6718">
        <w:tc>
          <w:tcPr>
            <w:tcW w:w="6581" w:type="dxa"/>
          </w:tcPr>
          <w:p w14:paraId="41D2AFD2" w14:textId="5B3873D9" w:rsidR="003B52E5" w:rsidRPr="0014223F" w:rsidRDefault="003B52E5" w:rsidP="003B52E5">
            <w:r w:rsidRPr="0014223F">
              <w:lastRenderedPageBreak/>
              <w:t>Einreichung Abstracts</w:t>
            </w:r>
            <w:r w:rsidR="00FA1983">
              <w:t>:</w:t>
            </w:r>
          </w:p>
        </w:tc>
        <w:tc>
          <w:tcPr>
            <w:tcW w:w="1761" w:type="dxa"/>
          </w:tcPr>
          <w:p w14:paraId="4AAFF264" w14:textId="4078732B" w:rsidR="003B52E5" w:rsidRPr="0014223F" w:rsidRDefault="003B52E5" w:rsidP="003B52E5">
            <w:r>
              <w:t>01</w:t>
            </w:r>
            <w:r w:rsidRPr="0014223F">
              <w:t>.03.2020</w:t>
            </w:r>
          </w:p>
        </w:tc>
      </w:tr>
      <w:tr w:rsidR="003B52E5" w:rsidRPr="0014223F" w14:paraId="40F38DF4" w14:textId="77777777" w:rsidTr="007A6718">
        <w:tc>
          <w:tcPr>
            <w:tcW w:w="6581" w:type="dxa"/>
          </w:tcPr>
          <w:p w14:paraId="2D67076F" w14:textId="28E111D7" w:rsidR="003B52E5" w:rsidRPr="0014223F" w:rsidRDefault="003B52E5" w:rsidP="003B52E5">
            <w:r w:rsidRPr="0014223F">
              <w:t xml:space="preserve">Auswahl der Abstracts / Rückmeldung an Einreichende: </w:t>
            </w:r>
          </w:p>
        </w:tc>
        <w:tc>
          <w:tcPr>
            <w:tcW w:w="1761" w:type="dxa"/>
          </w:tcPr>
          <w:p w14:paraId="6494F122" w14:textId="194E9EA3" w:rsidR="003B52E5" w:rsidRPr="0014223F" w:rsidRDefault="003B52E5" w:rsidP="003B52E5">
            <w:r w:rsidRPr="0014223F">
              <w:t>01.04.2020</w:t>
            </w:r>
          </w:p>
        </w:tc>
      </w:tr>
      <w:tr w:rsidR="003B52E5" w:rsidRPr="0014223F" w14:paraId="0169B782" w14:textId="77777777" w:rsidTr="007A6718">
        <w:tc>
          <w:tcPr>
            <w:tcW w:w="6581" w:type="dxa"/>
          </w:tcPr>
          <w:p w14:paraId="5A9992FE" w14:textId="46569F60" w:rsidR="003B52E5" w:rsidRPr="000572CB" w:rsidRDefault="003B52E5" w:rsidP="003B52E5">
            <w:pPr>
              <w:rPr>
                <w:b/>
                <w:bCs/>
              </w:rPr>
            </w:pPr>
            <w:r w:rsidRPr="000572CB">
              <w:rPr>
                <w:b/>
                <w:bCs/>
              </w:rPr>
              <w:t xml:space="preserve">Einreichung des Manuskripts: </w:t>
            </w:r>
          </w:p>
        </w:tc>
        <w:tc>
          <w:tcPr>
            <w:tcW w:w="1761" w:type="dxa"/>
          </w:tcPr>
          <w:p w14:paraId="50A913CE" w14:textId="504BFF45" w:rsidR="003B52E5" w:rsidRPr="000572CB" w:rsidRDefault="003B52E5" w:rsidP="003B52E5">
            <w:pPr>
              <w:rPr>
                <w:b/>
                <w:bCs/>
              </w:rPr>
            </w:pPr>
            <w:r w:rsidRPr="000572CB">
              <w:rPr>
                <w:b/>
                <w:bCs/>
              </w:rPr>
              <w:t>01.07.2020</w:t>
            </w:r>
          </w:p>
        </w:tc>
      </w:tr>
      <w:tr w:rsidR="003B52E5" w:rsidRPr="0014223F" w14:paraId="6AF296F4" w14:textId="77777777" w:rsidTr="007A6718">
        <w:tc>
          <w:tcPr>
            <w:tcW w:w="6581" w:type="dxa"/>
          </w:tcPr>
          <w:p w14:paraId="2566BFAC" w14:textId="1FC12DB1" w:rsidR="003B52E5" w:rsidRPr="0014223F" w:rsidRDefault="003B52E5" w:rsidP="003B52E5">
            <w:r>
              <w:t>Versendung der Reviews an Einreichende</w:t>
            </w:r>
            <w:r w:rsidR="00FA1983">
              <w:t>:</w:t>
            </w:r>
          </w:p>
        </w:tc>
        <w:tc>
          <w:tcPr>
            <w:tcW w:w="1761" w:type="dxa"/>
          </w:tcPr>
          <w:p w14:paraId="71D3F1DD" w14:textId="5A50609E" w:rsidR="003B52E5" w:rsidRPr="0014223F" w:rsidRDefault="003B52E5" w:rsidP="003B52E5">
            <w:r>
              <w:t>15.09.2020</w:t>
            </w:r>
          </w:p>
        </w:tc>
      </w:tr>
      <w:tr w:rsidR="003B52E5" w:rsidRPr="0014223F" w14:paraId="12EA179D" w14:textId="77777777" w:rsidTr="007A6718">
        <w:tc>
          <w:tcPr>
            <w:tcW w:w="6581" w:type="dxa"/>
          </w:tcPr>
          <w:p w14:paraId="5300B19B" w14:textId="440FB8F1" w:rsidR="003B52E5" w:rsidRPr="000572CB" w:rsidRDefault="003B52E5" w:rsidP="003B52E5">
            <w:pPr>
              <w:rPr>
                <w:b/>
                <w:bCs/>
              </w:rPr>
            </w:pPr>
            <w:r w:rsidRPr="000572CB">
              <w:rPr>
                <w:b/>
                <w:bCs/>
              </w:rPr>
              <w:t xml:space="preserve">Einreichung der überarbeiteten Manuskripte: </w:t>
            </w:r>
          </w:p>
        </w:tc>
        <w:tc>
          <w:tcPr>
            <w:tcW w:w="1761" w:type="dxa"/>
          </w:tcPr>
          <w:p w14:paraId="5CAA78D3" w14:textId="1640042A" w:rsidR="003B52E5" w:rsidRPr="000572CB" w:rsidRDefault="003B52E5" w:rsidP="003B52E5">
            <w:pPr>
              <w:rPr>
                <w:b/>
                <w:bCs/>
              </w:rPr>
            </w:pPr>
            <w:r w:rsidRPr="000572CB">
              <w:rPr>
                <w:b/>
                <w:bCs/>
              </w:rPr>
              <w:t>30.10.2020</w:t>
            </w:r>
          </w:p>
        </w:tc>
      </w:tr>
      <w:tr w:rsidR="003B52E5" w:rsidRPr="0014223F" w14:paraId="4ACDC153" w14:textId="77777777" w:rsidTr="007A6718">
        <w:tc>
          <w:tcPr>
            <w:tcW w:w="6581" w:type="dxa"/>
          </w:tcPr>
          <w:p w14:paraId="39989729" w14:textId="51029B51" w:rsidR="003B52E5" w:rsidRPr="0014223F" w:rsidRDefault="003B52E5" w:rsidP="003B52E5">
            <w:r w:rsidRPr="0014223F">
              <w:t xml:space="preserve">Rücksendung </w:t>
            </w:r>
            <w:r>
              <w:t>2. Feedback</w:t>
            </w:r>
            <w:r w:rsidRPr="0014223F">
              <w:t xml:space="preserve"> an Autor*innen</w:t>
            </w:r>
            <w:r w:rsidR="00FA1983">
              <w:t>:</w:t>
            </w:r>
          </w:p>
        </w:tc>
        <w:tc>
          <w:tcPr>
            <w:tcW w:w="1761" w:type="dxa"/>
          </w:tcPr>
          <w:p w14:paraId="2DEBD16B" w14:textId="1D73ACDF" w:rsidR="003B52E5" w:rsidRPr="0014223F" w:rsidRDefault="003B52E5" w:rsidP="003B52E5">
            <w:r w:rsidRPr="007A6718">
              <w:t>30.11.2020</w:t>
            </w:r>
          </w:p>
        </w:tc>
      </w:tr>
      <w:tr w:rsidR="003B52E5" w:rsidRPr="0014223F" w14:paraId="1CFB8675" w14:textId="77777777" w:rsidTr="007A6718">
        <w:tc>
          <w:tcPr>
            <w:tcW w:w="6581" w:type="dxa"/>
          </w:tcPr>
          <w:p w14:paraId="66B1670E" w14:textId="779A84BA" w:rsidR="003B52E5" w:rsidRPr="0014223F" w:rsidRDefault="003B52E5" w:rsidP="003B52E5">
            <w:r w:rsidRPr="0014223F">
              <w:t xml:space="preserve">Einreichung der finalen Manuskriptversion: </w:t>
            </w:r>
          </w:p>
        </w:tc>
        <w:tc>
          <w:tcPr>
            <w:tcW w:w="1761" w:type="dxa"/>
          </w:tcPr>
          <w:p w14:paraId="3ECB6C03" w14:textId="7DE2DDA9" w:rsidR="003B52E5" w:rsidRPr="007A6718" w:rsidRDefault="003B52E5" w:rsidP="003B52E5">
            <w:r>
              <w:t>30</w:t>
            </w:r>
            <w:r w:rsidRPr="0014223F">
              <w:t>.1</w:t>
            </w:r>
            <w:r>
              <w:t>2</w:t>
            </w:r>
            <w:r w:rsidRPr="0014223F">
              <w:t>.2020</w:t>
            </w:r>
          </w:p>
        </w:tc>
      </w:tr>
    </w:tbl>
    <w:p w14:paraId="6B4F406F" w14:textId="77777777" w:rsidR="003B52E5" w:rsidRDefault="003B52E5" w:rsidP="00991940"/>
    <w:p w14:paraId="14A10CE5" w14:textId="77777777" w:rsidR="002D48C5" w:rsidRDefault="00991940" w:rsidP="00991940">
      <w:r>
        <w:t>Da sich die ZDS-Website noch im Aufbau befindet</w:t>
      </w:r>
      <w:r w:rsidR="002D48C5">
        <w:t>,</w:t>
      </w:r>
      <w:r>
        <w:t xml:space="preserve"> bitte</w:t>
      </w:r>
      <w:r w:rsidR="00C106DD">
        <w:t>n</w:t>
      </w:r>
      <w:r>
        <w:t xml:space="preserve"> wir um die </w:t>
      </w:r>
      <w:r w:rsidRPr="000572CB">
        <w:rPr>
          <w:u w:val="single"/>
        </w:rPr>
        <w:t>ausschließliche</w:t>
      </w:r>
      <w:r>
        <w:t xml:space="preserve"> Einreichung von Abstracts</w:t>
      </w:r>
      <w:r w:rsidR="003B52E5">
        <w:t xml:space="preserve"> (500 Wörter) inkl. Kurzbiografie (100 Wörter) und Projektkontextes (100 Wörter) bis zum 01.03.2020</w:t>
      </w:r>
      <w:r>
        <w:t xml:space="preserve"> von </w:t>
      </w:r>
      <w:r w:rsidRPr="000572CB">
        <w:rPr>
          <w:u w:val="single"/>
        </w:rPr>
        <w:t>über den folgenden Link</w:t>
      </w:r>
      <w:r>
        <w:t>:</w:t>
      </w:r>
    </w:p>
    <w:p w14:paraId="40749FB7" w14:textId="01785D39" w:rsidR="00991940" w:rsidRDefault="004B062D" w:rsidP="00991940">
      <w:hyperlink r:id="rId8" w:history="1">
        <w:r w:rsidR="002D2E6F" w:rsidRPr="00DE3DEB">
          <w:rPr>
            <w:rStyle w:val="Hyperlink"/>
          </w:rPr>
          <w:t>https://umfrage.hu-berlin.de/index.php/688516?newtest=Y&amp;lang=de</w:t>
        </w:r>
      </w:hyperlink>
      <w:r w:rsidR="002D2E6F">
        <w:t xml:space="preserve"> </w:t>
      </w:r>
    </w:p>
    <w:p w14:paraId="02A4AB2C" w14:textId="77777777" w:rsidR="002D48C5" w:rsidRDefault="002D48C5" w:rsidP="00991940"/>
    <w:p w14:paraId="7346C961" w14:textId="019D17BF" w:rsidR="0077636A" w:rsidRDefault="0077636A" w:rsidP="00991940">
      <w:bookmarkStart w:id="0" w:name="_GoBack"/>
      <w:bookmarkEnd w:id="0"/>
      <w:r>
        <w:t>Wir sind gespannt auf Ihre/Eure Einreichungen!</w:t>
      </w:r>
    </w:p>
    <w:p w14:paraId="46332715" w14:textId="7911EAF7" w:rsidR="0077636A" w:rsidRDefault="0077636A" w:rsidP="00991940">
      <w:r>
        <w:t>Mit herzlichen Grüßen,</w:t>
      </w:r>
    </w:p>
    <w:p w14:paraId="115264A7" w14:textId="0DF981E1" w:rsidR="00C153B3" w:rsidRDefault="0077636A" w:rsidP="000572CB">
      <w:proofErr w:type="gramStart"/>
      <w:r>
        <w:t>das</w:t>
      </w:r>
      <w:proofErr w:type="gramEnd"/>
      <w:r>
        <w:t xml:space="preserve"> Herausgeber*</w:t>
      </w:r>
      <w:proofErr w:type="spellStart"/>
      <w:r>
        <w:t>innenteam</w:t>
      </w:r>
      <w:proofErr w:type="spellEnd"/>
      <w:r>
        <w:t xml:space="preserve"> - </w:t>
      </w:r>
      <w:r w:rsidRPr="0077636A">
        <w:t>Julia Biermann</w:t>
      </w:r>
      <w:r>
        <w:t xml:space="preserve">, </w:t>
      </w:r>
      <w:r w:rsidRPr="0077636A">
        <w:t>Mai-Anh Boger</w:t>
      </w:r>
      <w:r>
        <w:t xml:space="preserve">, </w:t>
      </w:r>
      <w:r w:rsidRPr="0077636A">
        <w:t>David Brehme</w:t>
      </w:r>
      <w:r>
        <w:t xml:space="preserve">, </w:t>
      </w:r>
      <w:r w:rsidRPr="0077636A">
        <w:t xml:space="preserve">Swantje </w:t>
      </w:r>
      <w:proofErr w:type="spellStart"/>
      <w:r w:rsidRPr="0077636A">
        <w:t>Köbsell</w:t>
      </w:r>
      <w:proofErr w:type="spellEnd"/>
      <w:r>
        <w:t xml:space="preserve">, </w:t>
      </w:r>
      <w:r w:rsidRPr="0077636A">
        <w:t xml:space="preserve">Rebecca </w:t>
      </w:r>
      <w:proofErr w:type="spellStart"/>
      <w:r w:rsidRPr="0077636A">
        <w:t>Maskos</w:t>
      </w:r>
      <w:proofErr w:type="spellEnd"/>
      <w:r>
        <w:t>, L</w:t>
      </w:r>
      <w:r w:rsidRPr="0077636A">
        <w:t>isa Pfahl</w:t>
      </w:r>
    </w:p>
    <w:p w14:paraId="741E0BDF" w14:textId="77777777" w:rsidR="009F208D" w:rsidRDefault="009F208D" w:rsidP="009F208D">
      <w:r>
        <w:t xml:space="preserve">Kontakt: </w:t>
      </w:r>
      <w:hyperlink r:id="rId9" w:history="1">
        <w:r>
          <w:rPr>
            <w:rStyle w:val="Hyperlink"/>
            <w:rFonts w:ascii="Helvetica" w:hAnsi="Helvetica"/>
            <w:sz w:val="18"/>
            <w:szCs w:val="18"/>
          </w:rPr>
          <w:t>kontakt@zds-online.de</w:t>
        </w:r>
      </w:hyperlink>
    </w:p>
    <w:p w14:paraId="00C89C2A" w14:textId="40A636DD" w:rsidR="009F208D" w:rsidRPr="00C153B3" w:rsidRDefault="009F208D" w:rsidP="000572CB">
      <w:pPr>
        <w:rPr>
          <w:highlight w:val="yellow"/>
        </w:rPr>
      </w:pPr>
    </w:p>
    <w:sectPr w:rsidR="009F208D" w:rsidRPr="00C153B3" w:rsidSect="000A3D3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B12A" w14:textId="77777777" w:rsidR="004B062D" w:rsidRDefault="004B062D" w:rsidP="00DD233D">
      <w:pPr>
        <w:spacing w:after="0" w:line="240" w:lineRule="auto"/>
      </w:pPr>
      <w:r>
        <w:separator/>
      </w:r>
    </w:p>
  </w:endnote>
  <w:endnote w:type="continuationSeparator" w:id="0">
    <w:p w14:paraId="354EB44A" w14:textId="77777777" w:rsidR="004B062D" w:rsidRDefault="004B062D" w:rsidP="00DD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858B" w14:textId="77777777" w:rsidR="004B062D" w:rsidRDefault="004B062D" w:rsidP="00DD233D">
      <w:pPr>
        <w:spacing w:after="0" w:line="240" w:lineRule="auto"/>
      </w:pPr>
      <w:r>
        <w:separator/>
      </w:r>
    </w:p>
  </w:footnote>
  <w:footnote w:type="continuationSeparator" w:id="0">
    <w:p w14:paraId="5C51A6A8" w14:textId="77777777" w:rsidR="004B062D" w:rsidRDefault="004B062D" w:rsidP="00DD233D">
      <w:pPr>
        <w:spacing w:after="0" w:line="240" w:lineRule="auto"/>
      </w:pPr>
      <w:r>
        <w:continuationSeparator/>
      </w:r>
    </w:p>
  </w:footnote>
  <w:footnote w:id="1">
    <w:p w14:paraId="7F893DD9" w14:textId="328DB20E" w:rsidR="005F307D" w:rsidRPr="004827E5" w:rsidRDefault="005F30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827E5">
        <w:rPr>
          <w:lang w:val="en-US"/>
        </w:rPr>
        <w:t xml:space="preserve"> </w:t>
      </w:r>
      <w:proofErr w:type="spellStart"/>
      <w:r>
        <w:rPr>
          <w:lang w:val="en-US"/>
        </w:rPr>
        <w:t>Vgl</w:t>
      </w:r>
      <w:proofErr w:type="spellEnd"/>
      <w:r>
        <w:rPr>
          <w:lang w:val="en-US"/>
        </w:rPr>
        <w:t xml:space="preserve">. </w:t>
      </w:r>
      <w:r w:rsidRPr="004827E5">
        <w:rPr>
          <w:lang w:val="en-US"/>
        </w:rPr>
        <w:t xml:space="preserve">Rice, C., Chandler, E., Rinaldi, J., </w:t>
      </w:r>
      <w:proofErr w:type="spellStart"/>
      <w:r w:rsidRPr="004827E5">
        <w:rPr>
          <w:lang w:val="en-US"/>
        </w:rPr>
        <w:t>Changfoot</w:t>
      </w:r>
      <w:proofErr w:type="spellEnd"/>
      <w:r w:rsidRPr="004827E5">
        <w:rPr>
          <w:lang w:val="en-US"/>
        </w:rPr>
        <w:t xml:space="preserve">, N., </w:t>
      </w:r>
      <w:proofErr w:type="spellStart"/>
      <w:r w:rsidRPr="004827E5">
        <w:rPr>
          <w:lang w:val="en-US"/>
        </w:rPr>
        <w:t>Liddiard</w:t>
      </w:r>
      <w:proofErr w:type="spellEnd"/>
      <w:r w:rsidRPr="004827E5">
        <w:rPr>
          <w:lang w:val="en-US"/>
        </w:rPr>
        <w:t xml:space="preserve">, K., </w:t>
      </w:r>
      <w:proofErr w:type="spellStart"/>
      <w:r w:rsidRPr="004827E5">
        <w:rPr>
          <w:lang w:val="en-US"/>
        </w:rPr>
        <w:t>Mykitiuk</w:t>
      </w:r>
      <w:proofErr w:type="spellEnd"/>
      <w:r w:rsidRPr="004827E5">
        <w:rPr>
          <w:lang w:val="en-US"/>
        </w:rPr>
        <w:t xml:space="preserve">, R. and </w:t>
      </w:r>
      <w:proofErr w:type="spellStart"/>
      <w:r w:rsidRPr="004827E5">
        <w:rPr>
          <w:lang w:val="en-US"/>
        </w:rPr>
        <w:t>Mündel</w:t>
      </w:r>
      <w:proofErr w:type="spellEnd"/>
      <w:r w:rsidRPr="004827E5">
        <w:rPr>
          <w:lang w:val="en-US"/>
        </w:rPr>
        <w:t>, I. (2017), Imagining Disability Futurities. Hypatia, 32: 213-229. doi:10.1111/hypa.12321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EE1B" w14:textId="63620F77" w:rsidR="00DD233D" w:rsidRPr="00DD233D" w:rsidRDefault="00DD233D" w:rsidP="00DD233D">
    <w:pPr>
      <w:pStyle w:val="Header"/>
      <w:spacing w:line="360" w:lineRule="auto"/>
      <w:rPr>
        <w:sz w:val="32"/>
        <w:szCs w:val="32"/>
      </w:rPr>
    </w:pPr>
    <w:r w:rsidRPr="00A01DFB">
      <w:rPr>
        <w:sz w:val="32"/>
        <w:szCs w:val="32"/>
      </w:rPr>
      <w:t xml:space="preserve">ZDS | </w:t>
    </w:r>
    <w:r>
      <w:rPr>
        <w:sz w:val="32"/>
        <w:szCs w:val="32"/>
      </w:rPr>
      <w:t>1</w:t>
    </w:r>
    <w:r w:rsidRPr="00A01DFB">
      <w:rPr>
        <w:sz w:val="32"/>
        <w:szCs w:val="32"/>
      </w:rPr>
      <w:t xml:space="preserve">. Ausgabe | </w:t>
    </w:r>
    <w:proofErr w:type="spellStart"/>
    <w:r w:rsidRPr="00A01DFB">
      <w:rPr>
        <w:sz w:val="32"/>
        <w:szCs w:val="32"/>
      </w:rPr>
      <w:t>Cf</w:t>
    </w:r>
    <w:r>
      <w:rPr>
        <w:sz w:val="32"/>
        <w:szCs w:val="32"/>
      </w:rPr>
      <w:t>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81C"/>
    <w:multiLevelType w:val="hybridMultilevel"/>
    <w:tmpl w:val="5AF4AB2C"/>
    <w:lvl w:ilvl="0" w:tplc="D12C3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3118"/>
    <w:multiLevelType w:val="hybridMultilevel"/>
    <w:tmpl w:val="881633A6"/>
    <w:lvl w:ilvl="0" w:tplc="D12C3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60BF"/>
    <w:multiLevelType w:val="hybridMultilevel"/>
    <w:tmpl w:val="9CD4FC1E"/>
    <w:lvl w:ilvl="0" w:tplc="D12C3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F39"/>
    <w:multiLevelType w:val="hybridMultilevel"/>
    <w:tmpl w:val="F524FDE6"/>
    <w:lvl w:ilvl="0" w:tplc="D12C3E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11633"/>
    <w:multiLevelType w:val="hybridMultilevel"/>
    <w:tmpl w:val="BAA4BC78"/>
    <w:lvl w:ilvl="0" w:tplc="D12C3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330F"/>
    <w:multiLevelType w:val="hybridMultilevel"/>
    <w:tmpl w:val="FE9EB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B74"/>
    <w:multiLevelType w:val="hybridMultilevel"/>
    <w:tmpl w:val="DF647AAA"/>
    <w:lvl w:ilvl="0" w:tplc="D12C3E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C50B0"/>
    <w:multiLevelType w:val="hybridMultilevel"/>
    <w:tmpl w:val="7F1AA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8AC"/>
    <w:multiLevelType w:val="hybridMultilevel"/>
    <w:tmpl w:val="DDFE000C"/>
    <w:lvl w:ilvl="0" w:tplc="D12C3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99"/>
    <w:rsid w:val="000571D1"/>
    <w:rsid w:val="000572CB"/>
    <w:rsid w:val="00090C6D"/>
    <w:rsid w:val="000952F8"/>
    <w:rsid w:val="000A3D39"/>
    <w:rsid w:val="000D1BFA"/>
    <w:rsid w:val="0010228F"/>
    <w:rsid w:val="0012262A"/>
    <w:rsid w:val="0014223F"/>
    <w:rsid w:val="00166488"/>
    <w:rsid w:val="001B3E8F"/>
    <w:rsid w:val="001F47C1"/>
    <w:rsid w:val="00222464"/>
    <w:rsid w:val="00251C86"/>
    <w:rsid w:val="002901BD"/>
    <w:rsid w:val="002B30FA"/>
    <w:rsid w:val="002D2E6F"/>
    <w:rsid w:val="002D48C5"/>
    <w:rsid w:val="00397F77"/>
    <w:rsid w:val="003A165A"/>
    <w:rsid w:val="003B52E5"/>
    <w:rsid w:val="003E5B6D"/>
    <w:rsid w:val="00477AA6"/>
    <w:rsid w:val="004827E5"/>
    <w:rsid w:val="0049125D"/>
    <w:rsid w:val="004B062D"/>
    <w:rsid w:val="00542699"/>
    <w:rsid w:val="00566C52"/>
    <w:rsid w:val="005F307D"/>
    <w:rsid w:val="00680907"/>
    <w:rsid w:val="006B2851"/>
    <w:rsid w:val="006F3596"/>
    <w:rsid w:val="00742672"/>
    <w:rsid w:val="00761326"/>
    <w:rsid w:val="00766660"/>
    <w:rsid w:val="0077636A"/>
    <w:rsid w:val="007C7A01"/>
    <w:rsid w:val="008552FE"/>
    <w:rsid w:val="0089214B"/>
    <w:rsid w:val="00927196"/>
    <w:rsid w:val="00965899"/>
    <w:rsid w:val="009808D7"/>
    <w:rsid w:val="00991940"/>
    <w:rsid w:val="009F208D"/>
    <w:rsid w:val="00A11751"/>
    <w:rsid w:val="00A17BFD"/>
    <w:rsid w:val="00A27733"/>
    <w:rsid w:val="00A95D2C"/>
    <w:rsid w:val="00AF2A67"/>
    <w:rsid w:val="00B11B5F"/>
    <w:rsid w:val="00B45199"/>
    <w:rsid w:val="00B575AF"/>
    <w:rsid w:val="00B74A43"/>
    <w:rsid w:val="00BC2714"/>
    <w:rsid w:val="00C106DD"/>
    <w:rsid w:val="00C153B3"/>
    <w:rsid w:val="00C34EF2"/>
    <w:rsid w:val="00C529B8"/>
    <w:rsid w:val="00C716DA"/>
    <w:rsid w:val="00C77608"/>
    <w:rsid w:val="00D23601"/>
    <w:rsid w:val="00D5426E"/>
    <w:rsid w:val="00D86DD4"/>
    <w:rsid w:val="00DB793D"/>
    <w:rsid w:val="00DC7532"/>
    <w:rsid w:val="00DD233D"/>
    <w:rsid w:val="00DD284B"/>
    <w:rsid w:val="00DD4B69"/>
    <w:rsid w:val="00DE7BC3"/>
    <w:rsid w:val="00E12393"/>
    <w:rsid w:val="00E20E75"/>
    <w:rsid w:val="00E56950"/>
    <w:rsid w:val="00F6187A"/>
    <w:rsid w:val="00FA1983"/>
    <w:rsid w:val="00FD2B62"/>
    <w:rsid w:val="00FF2BC4"/>
    <w:rsid w:val="00FF3E3D"/>
    <w:rsid w:val="01624A00"/>
    <w:rsid w:val="1F2967EF"/>
    <w:rsid w:val="30E1DAE9"/>
    <w:rsid w:val="33CF6BE7"/>
    <w:rsid w:val="37CC68B9"/>
    <w:rsid w:val="3841A89E"/>
    <w:rsid w:val="49A4DAFA"/>
    <w:rsid w:val="4B091698"/>
    <w:rsid w:val="750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17E1E"/>
  <w15:chartTrackingRefBased/>
  <w15:docId w15:val="{E15E0BC1-D429-4DDE-862F-48549D8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33D"/>
  </w:style>
  <w:style w:type="paragraph" w:styleId="Footer">
    <w:name w:val="footer"/>
    <w:basedOn w:val="Normal"/>
    <w:link w:val="FooterChar"/>
    <w:uiPriority w:val="99"/>
    <w:unhideWhenUsed/>
    <w:rsid w:val="00DD2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33D"/>
  </w:style>
  <w:style w:type="character" w:customStyle="1" w:styleId="Heading2Char">
    <w:name w:val="Heading 2 Char"/>
    <w:basedOn w:val="DefaultParagraphFont"/>
    <w:link w:val="Heading2"/>
    <w:uiPriority w:val="9"/>
    <w:rsid w:val="00DD2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2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3D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0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0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07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42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4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2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frage.hu-berlin.de/index.php/688516?newtest=Y&amp;lang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zds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2069D-9749-D940-A296-0873E1D4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Alice Salomon Hochschule Berlin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S.K.</dc:creator>
  <cp:keywords/>
  <dc:description/>
  <cp:lastModifiedBy>David Brehme</cp:lastModifiedBy>
  <cp:revision>2</cp:revision>
  <dcterms:created xsi:type="dcterms:W3CDTF">2020-02-03T20:24:00Z</dcterms:created>
  <dcterms:modified xsi:type="dcterms:W3CDTF">2020-02-03T20:24:00Z</dcterms:modified>
</cp:coreProperties>
</file>